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E76" w:rsidRPr="00F92E76" w:rsidRDefault="004D312F" w:rsidP="00F92E76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bookmarkStart w:id="0" w:name="_GoBack"/>
      <w:bookmarkEnd w:id="0"/>
      <w:r w:rsidRPr="00F92E76">
        <w:rPr>
          <w:rFonts w:ascii="Times New Roman" w:hAnsi="Times New Roman" w:cs="Times New Roman"/>
          <w:b/>
          <w:sz w:val="20"/>
        </w:rPr>
        <w:t xml:space="preserve">ИНФОРМАЦИЯ О МЕТОДАХ ОКАЗАНИЯ МЕДИЦИНСКОЙ ПОМОЩИ, </w:t>
      </w:r>
    </w:p>
    <w:p w:rsidR="004D312F" w:rsidRPr="00F92E76" w:rsidRDefault="004D312F" w:rsidP="004D312F">
      <w:pPr>
        <w:jc w:val="center"/>
        <w:rPr>
          <w:rFonts w:ascii="Times New Roman" w:hAnsi="Times New Roman" w:cs="Times New Roman"/>
          <w:b/>
          <w:sz w:val="20"/>
        </w:rPr>
      </w:pPr>
      <w:r w:rsidRPr="00F92E76">
        <w:rPr>
          <w:rFonts w:ascii="Times New Roman" w:hAnsi="Times New Roman" w:cs="Times New Roman"/>
          <w:b/>
          <w:sz w:val="20"/>
        </w:rPr>
        <w:t>СВЯЗАННЫХ С НИМИ РИСКАХ, ВИДАХ МЕДИЦИНСКОГО ВМЕШАТЕЛЬСТВА, ИХ ПОСЛЕДСТВИЯХ И ОЖИДАЕМЫХ РЕЗУЛЬТАТАХ ОКАЗАНИЯ МЕДИЦИНСКОЙ ПОМОЩИ.</w:t>
      </w:r>
    </w:p>
    <w:p w:rsidR="004D312F" w:rsidRPr="004D312F" w:rsidRDefault="004D312F" w:rsidP="004D312F">
      <w:pPr>
        <w:ind w:left="567" w:right="567"/>
        <w:jc w:val="center"/>
        <w:rPr>
          <w:rFonts w:ascii="Times New Roman" w:hAnsi="Times New Roman" w:cs="Times New Roman"/>
          <w:b/>
          <w:sz w:val="24"/>
        </w:rPr>
      </w:pPr>
    </w:p>
    <w:p w:rsidR="004D312F" w:rsidRDefault="004D312F" w:rsidP="004D312F">
      <w:pPr>
        <w:spacing w:after="0"/>
        <w:jc w:val="both"/>
        <w:rPr>
          <w:rFonts w:ascii="Times New Roman" w:hAnsi="Times New Roman" w:cs="Times New Roman"/>
          <w:sz w:val="24"/>
        </w:rPr>
      </w:pPr>
      <w:r w:rsidRPr="004D312F">
        <w:rPr>
          <w:rFonts w:ascii="Times New Roman" w:hAnsi="Times New Roman" w:cs="Times New Roman"/>
          <w:sz w:val="24"/>
        </w:rPr>
        <w:t>Медицинская помощь – комплекс мероприятий, направленных на поддержание и (или) восстановление здоровья и включающих в себя предоставление медицинских услуг.</w:t>
      </w:r>
    </w:p>
    <w:p w:rsidR="004D312F" w:rsidRPr="004D312F" w:rsidRDefault="004D312F" w:rsidP="004D312F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4D312F" w:rsidRDefault="004D312F" w:rsidP="004D312F">
      <w:pPr>
        <w:spacing w:after="0"/>
        <w:jc w:val="both"/>
        <w:rPr>
          <w:rFonts w:ascii="Times New Roman" w:hAnsi="Times New Roman" w:cs="Times New Roman"/>
          <w:sz w:val="24"/>
        </w:rPr>
      </w:pPr>
      <w:r w:rsidRPr="004D312F">
        <w:rPr>
          <w:rFonts w:ascii="Times New Roman" w:hAnsi="Times New Roman" w:cs="Times New Roman"/>
          <w:sz w:val="24"/>
        </w:rPr>
        <w:t>Медицинская услуга — 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</w:t>
      </w:r>
      <w:r>
        <w:rPr>
          <w:rFonts w:ascii="Times New Roman" w:hAnsi="Times New Roman" w:cs="Times New Roman"/>
          <w:sz w:val="24"/>
        </w:rPr>
        <w:t>оятельное законченное значение.</w:t>
      </w:r>
    </w:p>
    <w:p w:rsidR="004D312F" w:rsidRPr="004D312F" w:rsidRDefault="004D312F" w:rsidP="004D312F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4D312F" w:rsidRDefault="004D312F" w:rsidP="004D312F">
      <w:pPr>
        <w:spacing w:after="0"/>
        <w:jc w:val="both"/>
        <w:rPr>
          <w:rFonts w:ascii="Times New Roman" w:hAnsi="Times New Roman" w:cs="Times New Roman"/>
          <w:sz w:val="24"/>
        </w:rPr>
      </w:pPr>
      <w:r w:rsidRPr="004D312F">
        <w:rPr>
          <w:rFonts w:ascii="Times New Roman" w:hAnsi="Times New Roman" w:cs="Times New Roman"/>
          <w:sz w:val="24"/>
        </w:rPr>
        <w:t>Методы оказания медицинской помощи – совокупность приемов и действий медицинского работника по оказанию медицинской помощи, предусмотренная утвержденными стандартами</w:t>
      </w:r>
      <w:r>
        <w:rPr>
          <w:rFonts w:ascii="Times New Roman" w:hAnsi="Times New Roman" w:cs="Times New Roman"/>
          <w:sz w:val="24"/>
        </w:rPr>
        <w:t xml:space="preserve"> и клиническими рекомендациями.</w:t>
      </w:r>
    </w:p>
    <w:p w:rsidR="004D312F" w:rsidRPr="004D312F" w:rsidRDefault="004D312F" w:rsidP="004D312F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4D312F" w:rsidRDefault="004D312F" w:rsidP="004D312F">
      <w:pPr>
        <w:spacing w:after="0"/>
        <w:jc w:val="both"/>
        <w:rPr>
          <w:rFonts w:ascii="Times New Roman" w:hAnsi="Times New Roman" w:cs="Times New Roman"/>
          <w:sz w:val="24"/>
        </w:rPr>
      </w:pPr>
      <w:r w:rsidRPr="004D312F">
        <w:rPr>
          <w:rFonts w:ascii="Times New Roman" w:hAnsi="Times New Roman" w:cs="Times New Roman"/>
          <w:sz w:val="24"/>
        </w:rPr>
        <w:t>Виды медицинского вмешательства – выполняемые медицинским работником и иным работником, имеющим право на осуществление медицинской деятельности, по отношению к пациенту, затрагивающие физическое или психическое состояние человека и имеющие профилактическую, исследовательскую, диагностическую, лечебную, реабилитационную направленность виды медицинских обследований и (или) медицинских манипуляций, а также искусст</w:t>
      </w:r>
      <w:r>
        <w:rPr>
          <w:rFonts w:ascii="Times New Roman" w:hAnsi="Times New Roman" w:cs="Times New Roman"/>
          <w:sz w:val="24"/>
        </w:rPr>
        <w:t>венное прерывание беременности.</w:t>
      </w:r>
    </w:p>
    <w:p w:rsidR="000D6F75" w:rsidRDefault="000D6F75" w:rsidP="004D312F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4D312F" w:rsidRDefault="000D6F75" w:rsidP="004D312F">
      <w:pPr>
        <w:spacing w:after="0"/>
        <w:jc w:val="both"/>
        <w:rPr>
          <w:rFonts w:ascii="Times New Roman" w:hAnsi="Times New Roman" w:cs="Times New Roman"/>
          <w:sz w:val="24"/>
        </w:rPr>
      </w:pPr>
      <w:r w:rsidRPr="000D6F75">
        <w:rPr>
          <w:rFonts w:ascii="Times New Roman" w:hAnsi="Times New Roman" w:cs="Times New Roman"/>
          <w:sz w:val="24"/>
        </w:rPr>
        <w:t xml:space="preserve">Методы оказания медицинской помощи </w:t>
      </w:r>
      <w:r>
        <w:rPr>
          <w:rFonts w:ascii="Times New Roman" w:hAnsi="Times New Roman" w:cs="Times New Roman"/>
          <w:sz w:val="24"/>
        </w:rPr>
        <w:t xml:space="preserve">и виды </w:t>
      </w:r>
      <w:r w:rsidRPr="004D312F">
        <w:rPr>
          <w:rFonts w:ascii="Times New Roman" w:hAnsi="Times New Roman" w:cs="Times New Roman"/>
          <w:sz w:val="24"/>
        </w:rPr>
        <w:t>медицинского вмешательства</w:t>
      </w:r>
      <w:r>
        <w:rPr>
          <w:rFonts w:ascii="Times New Roman" w:hAnsi="Times New Roman" w:cs="Times New Roman"/>
          <w:sz w:val="24"/>
        </w:rPr>
        <w:t xml:space="preserve"> </w:t>
      </w:r>
      <w:r w:rsidRPr="000D6F75">
        <w:rPr>
          <w:rFonts w:ascii="Times New Roman" w:hAnsi="Times New Roman" w:cs="Times New Roman"/>
          <w:sz w:val="24"/>
        </w:rPr>
        <w:t xml:space="preserve">подбираются лечащим врачом в зависимости от состояния Пациента в соответствии с порядками оказания медицинской помощи и на основе клинических рекомендаций. </w:t>
      </w:r>
    </w:p>
    <w:p w:rsidR="004D312F" w:rsidRPr="004D312F" w:rsidRDefault="004D312F" w:rsidP="004D312F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4D312F" w:rsidRPr="004D312F" w:rsidRDefault="004D312F" w:rsidP="004D312F">
      <w:pPr>
        <w:spacing w:after="0"/>
        <w:jc w:val="both"/>
        <w:rPr>
          <w:rFonts w:ascii="Times New Roman" w:hAnsi="Times New Roman" w:cs="Times New Roman"/>
          <w:sz w:val="24"/>
        </w:rPr>
      </w:pPr>
      <w:r w:rsidRPr="004D312F">
        <w:rPr>
          <w:rFonts w:ascii="Times New Roman" w:hAnsi="Times New Roman" w:cs="Times New Roman"/>
          <w:sz w:val="24"/>
        </w:rPr>
        <w:t>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 может содержаться:</w:t>
      </w:r>
    </w:p>
    <w:p w:rsidR="004D312F" w:rsidRPr="004D312F" w:rsidRDefault="004D312F" w:rsidP="004D312F">
      <w:pPr>
        <w:spacing w:after="0"/>
        <w:jc w:val="both"/>
        <w:rPr>
          <w:rFonts w:ascii="Times New Roman" w:hAnsi="Times New Roman" w:cs="Times New Roman"/>
          <w:sz w:val="24"/>
        </w:rPr>
      </w:pPr>
      <w:r w:rsidRPr="004D312F">
        <w:rPr>
          <w:rFonts w:ascii="Times New Roman" w:hAnsi="Times New Roman" w:cs="Times New Roman"/>
          <w:sz w:val="24"/>
        </w:rPr>
        <w:t>— на сайте Министерства здравоохранения Российской Федерации (https://minzdrav.g</w:t>
      </w:r>
      <w:r w:rsidR="004B5598">
        <w:rPr>
          <w:rFonts w:ascii="Times New Roman" w:hAnsi="Times New Roman" w:cs="Times New Roman"/>
          <w:sz w:val="24"/>
        </w:rPr>
        <w:t>ov.ru</w:t>
      </w:r>
      <w:r w:rsidRPr="004D312F">
        <w:rPr>
          <w:rFonts w:ascii="Times New Roman" w:hAnsi="Times New Roman" w:cs="Times New Roman"/>
          <w:sz w:val="24"/>
        </w:rPr>
        <w:t>)</w:t>
      </w:r>
    </w:p>
    <w:p w:rsidR="004D312F" w:rsidRDefault="004D312F" w:rsidP="004D312F">
      <w:pPr>
        <w:spacing w:after="0"/>
        <w:jc w:val="both"/>
        <w:rPr>
          <w:rFonts w:ascii="Times New Roman" w:hAnsi="Times New Roman" w:cs="Times New Roman"/>
          <w:sz w:val="24"/>
        </w:rPr>
      </w:pPr>
      <w:r w:rsidRPr="004D312F">
        <w:rPr>
          <w:rFonts w:ascii="Times New Roman" w:hAnsi="Times New Roman" w:cs="Times New Roman"/>
          <w:sz w:val="24"/>
        </w:rPr>
        <w:t>— на сайте рубрикатора клинических рекомендаций (</w:t>
      </w:r>
      <w:r w:rsidR="004B5598">
        <w:rPr>
          <w:rFonts w:ascii="Times New Roman" w:hAnsi="Times New Roman" w:cs="Times New Roman"/>
          <w:sz w:val="24"/>
        </w:rPr>
        <w:t>https://cr.minzdrav.gov.ru</w:t>
      </w:r>
      <w:r w:rsidRPr="004D312F">
        <w:rPr>
          <w:rFonts w:ascii="Times New Roman" w:hAnsi="Times New Roman" w:cs="Times New Roman"/>
          <w:sz w:val="24"/>
        </w:rPr>
        <w:t>)</w:t>
      </w:r>
    </w:p>
    <w:p w:rsidR="004B5598" w:rsidRDefault="004B5598" w:rsidP="004D312F">
      <w:pPr>
        <w:spacing w:after="0"/>
        <w:jc w:val="both"/>
        <w:rPr>
          <w:rFonts w:ascii="Times New Roman" w:hAnsi="Times New Roman" w:cs="Times New Roman"/>
          <w:sz w:val="24"/>
        </w:rPr>
      </w:pPr>
      <w:r w:rsidRPr="004D312F">
        <w:rPr>
          <w:rFonts w:ascii="Times New Roman" w:hAnsi="Times New Roman" w:cs="Times New Roman"/>
          <w:sz w:val="24"/>
        </w:rPr>
        <w:t>—</w:t>
      </w:r>
      <w:r>
        <w:rPr>
          <w:rFonts w:ascii="Times New Roman" w:hAnsi="Times New Roman" w:cs="Times New Roman"/>
          <w:sz w:val="24"/>
        </w:rPr>
        <w:t xml:space="preserve"> на о</w:t>
      </w:r>
      <w:r w:rsidRPr="004B5598">
        <w:rPr>
          <w:rFonts w:ascii="Times New Roman" w:hAnsi="Times New Roman" w:cs="Times New Roman"/>
          <w:sz w:val="24"/>
        </w:rPr>
        <w:t>фициальном интернет-портале правовой информации (</w:t>
      </w:r>
      <w:r>
        <w:rPr>
          <w:rFonts w:ascii="Times New Roman" w:hAnsi="Times New Roman" w:cs="Times New Roman"/>
          <w:sz w:val="24"/>
          <w:lang w:val="en-US"/>
        </w:rPr>
        <w:t>http</w:t>
      </w:r>
      <w:r w:rsidRPr="004B5598">
        <w:rPr>
          <w:rFonts w:ascii="Times New Roman" w:hAnsi="Times New Roman" w:cs="Times New Roman"/>
          <w:sz w:val="24"/>
        </w:rPr>
        <w:t>://www.pravo.gov.ru)</w:t>
      </w:r>
    </w:p>
    <w:p w:rsidR="004D312F" w:rsidRPr="004D312F" w:rsidRDefault="004D312F" w:rsidP="004D312F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2784B" w:rsidRPr="004D312F" w:rsidRDefault="004D312F" w:rsidP="004D312F">
      <w:pPr>
        <w:spacing w:after="0"/>
        <w:jc w:val="both"/>
        <w:rPr>
          <w:rFonts w:ascii="Times New Roman" w:hAnsi="Times New Roman" w:cs="Times New Roman"/>
          <w:sz w:val="24"/>
        </w:rPr>
      </w:pPr>
      <w:r w:rsidRPr="004D312F">
        <w:rPr>
          <w:rFonts w:ascii="Times New Roman" w:hAnsi="Times New Roman" w:cs="Times New Roman"/>
          <w:sz w:val="24"/>
        </w:rPr>
        <w:t>Обращаем внимание, что в соответствии с ч.1 ст.20 Федерального закона от 21.11.2011 № 323 «Об основах охраны здоровья граждан в Российской Федерации»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</w:p>
    <w:sectPr w:rsidR="0032784B" w:rsidRPr="004D312F" w:rsidSect="004D312F">
      <w:pgSz w:w="11906" w:h="16838"/>
      <w:pgMar w:top="993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6A1"/>
    <w:rsid w:val="000D6F75"/>
    <w:rsid w:val="001176A1"/>
    <w:rsid w:val="004B5598"/>
    <w:rsid w:val="004D312F"/>
    <w:rsid w:val="004D5705"/>
    <w:rsid w:val="006E749E"/>
    <w:rsid w:val="00E73B19"/>
    <w:rsid w:val="00F9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312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31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</dc:creator>
  <cp:lastModifiedBy>Евгений Лебедев</cp:lastModifiedBy>
  <cp:revision>2</cp:revision>
  <dcterms:created xsi:type="dcterms:W3CDTF">2025-10-14T16:54:00Z</dcterms:created>
  <dcterms:modified xsi:type="dcterms:W3CDTF">2025-10-14T16:54:00Z</dcterms:modified>
</cp:coreProperties>
</file>